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68" w:rsidRPr="00134B68" w:rsidRDefault="00134B68" w:rsidP="00134B68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i/>
          <w:iCs/>
          <w:kern w:val="36"/>
          <w:sz w:val="38"/>
          <w:szCs w:val="38"/>
          <w:lang w:eastAsia="ru-RU"/>
        </w:rPr>
      </w:pPr>
      <w:r w:rsidRPr="00134B68">
        <w:rPr>
          <w:rFonts w:ascii="Calibri" w:eastAsia="Times New Roman" w:hAnsi="Calibri" w:cs="Times New Roman"/>
          <w:b/>
          <w:bCs/>
          <w:i/>
          <w:iCs/>
          <w:kern w:val="36"/>
          <w:sz w:val="38"/>
          <w:szCs w:val="38"/>
          <w:lang w:eastAsia="ru-RU"/>
        </w:rPr>
        <w:t>Математические игры для 4-6 лет</w:t>
      </w:r>
    </w:p>
    <w:p w:rsidR="00134B68" w:rsidRPr="00134B68" w:rsidRDefault="00134B68" w:rsidP="00134B68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</w:pPr>
      <w:r w:rsidRPr="00134B68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>Игры для детей 4-6 лет. Тренировка навыков счёта, моторики, сравнения чисел.</w:t>
      </w:r>
    </w:p>
    <w:p w:rsidR="00134B68" w:rsidRPr="00134B68" w:rsidRDefault="00134B68" w:rsidP="00134B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 w:rsidRPr="00134B68">
        <w:rPr>
          <w:rFonts w:ascii="inherit" w:eastAsia="Times New Roman" w:hAnsi="inherit" w:cs="Times New Roman"/>
          <w:color w:val="333333"/>
          <w:sz w:val="35"/>
          <w:lang w:eastAsia="ru-RU"/>
        </w:rPr>
        <w:t>Оглавление:</w:t>
      </w:r>
    </w:p>
    <w:p w:rsidR="00134B68" w:rsidRPr="00134B68" w:rsidRDefault="00134B68" w:rsidP="00134B68">
      <w:pPr>
        <w:numPr>
          <w:ilvl w:val="0"/>
          <w:numId w:val="1"/>
        </w:numPr>
        <w:shd w:val="clear" w:color="auto" w:fill="FFFFFF"/>
        <w:spacing w:after="0" w:line="240" w:lineRule="auto"/>
        <w:ind w:left="48"/>
        <w:rPr>
          <w:rFonts w:ascii="inherit" w:eastAsia="Times New Roman" w:hAnsi="inherit" w:cs="Times New Roman"/>
          <w:color w:val="333333"/>
          <w:sz w:val="42"/>
          <w:szCs w:val="42"/>
          <w:lang w:eastAsia="ru-RU"/>
        </w:rPr>
      </w:pPr>
      <w:hyperlink r:id="rId5" w:anchor="igra-171-bolshe-menshe-ravno-187" w:history="1">
        <w:r w:rsidRPr="00134B68">
          <w:rPr>
            <w:rFonts w:ascii="Arial" w:eastAsia="Times New Roman" w:hAnsi="Arial" w:cs="Arial"/>
            <w:color w:val="1FA0C4"/>
            <w:sz w:val="42"/>
            <w:u w:val="single"/>
            <w:lang w:eastAsia="ru-RU"/>
          </w:rPr>
          <w:t>♦</w:t>
        </w:r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 xml:space="preserve">   Игра «Больше, меньше, равно»</w:t>
        </w:r>
      </w:hyperlink>
    </w:p>
    <w:p w:rsidR="00134B68" w:rsidRPr="00134B68" w:rsidRDefault="00134B68" w:rsidP="00134B68">
      <w:pPr>
        <w:numPr>
          <w:ilvl w:val="0"/>
          <w:numId w:val="1"/>
        </w:numPr>
        <w:shd w:val="clear" w:color="auto" w:fill="FFFFFF"/>
        <w:spacing w:after="0" w:line="240" w:lineRule="auto"/>
        <w:ind w:left="48"/>
        <w:rPr>
          <w:rFonts w:ascii="inherit" w:eastAsia="Times New Roman" w:hAnsi="inherit" w:cs="Times New Roman"/>
          <w:color w:val="333333"/>
          <w:sz w:val="42"/>
          <w:szCs w:val="42"/>
          <w:lang w:eastAsia="ru-RU"/>
        </w:rPr>
      </w:pPr>
      <w:hyperlink r:id="rId6" w:anchor="igry-s-prishhepkami" w:history="1">
        <w:r w:rsidRPr="00134B68">
          <w:rPr>
            <w:rFonts w:ascii="Arial" w:eastAsia="Times New Roman" w:hAnsi="Arial" w:cs="Arial"/>
            <w:color w:val="1FA0C4"/>
            <w:sz w:val="42"/>
            <w:u w:val="single"/>
            <w:lang w:eastAsia="ru-RU"/>
          </w:rPr>
          <w:t>♦</w:t>
        </w:r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 xml:space="preserve">   Игры с прищепками</w:t>
        </w:r>
      </w:hyperlink>
    </w:p>
    <w:p w:rsidR="00134B68" w:rsidRPr="00134B68" w:rsidRDefault="00134B68" w:rsidP="00134B68">
      <w:pPr>
        <w:numPr>
          <w:ilvl w:val="0"/>
          <w:numId w:val="1"/>
        </w:numPr>
        <w:shd w:val="clear" w:color="auto" w:fill="FFFFFF"/>
        <w:spacing w:after="0" w:line="240" w:lineRule="auto"/>
        <w:ind w:left="48"/>
        <w:rPr>
          <w:rFonts w:ascii="inherit" w:eastAsia="Times New Roman" w:hAnsi="inherit" w:cs="Times New Roman"/>
          <w:color w:val="333333"/>
          <w:sz w:val="42"/>
          <w:szCs w:val="42"/>
          <w:lang w:eastAsia="ru-RU"/>
        </w:rPr>
      </w:pPr>
      <w:hyperlink r:id="rId7" w:anchor="matematicheskoe-loto-dlya-detej-4-6-let" w:history="1">
        <w:r w:rsidRPr="00134B68">
          <w:rPr>
            <w:rFonts w:ascii="Arial" w:eastAsia="Times New Roman" w:hAnsi="Arial" w:cs="Arial"/>
            <w:color w:val="1FA0C4"/>
            <w:sz w:val="42"/>
            <w:u w:val="single"/>
            <w:lang w:eastAsia="ru-RU"/>
          </w:rPr>
          <w:t>♦</w:t>
        </w:r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 xml:space="preserve">   Математическое лото для детей 4-6 лет</w:t>
        </w:r>
      </w:hyperlink>
    </w:p>
    <w:p w:rsidR="00134B68" w:rsidRPr="00134B68" w:rsidRDefault="00134B68" w:rsidP="00134B68">
      <w:pPr>
        <w:numPr>
          <w:ilvl w:val="0"/>
          <w:numId w:val="1"/>
        </w:numPr>
        <w:shd w:val="clear" w:color="auto" w:fill="FFFFFF"/>
        <w:spacing w:after="0" w:line="240" w:lineRule="auto"/>
        <w:ind w:left="48"/>
        <w:rPr>
          <w:rFonts w:ascii="inherit" w:eastAsia="Times New Roman" w:hAnsi="inherit" w:cs="Times New Roman"/>
          <w:color w:val="333333"/>
          <w:sz w:val="42"/>
          <w:szCs w:val="42"/>
          <w:lang w:eastAsia="ru-RU"/>
        </w:rPr>
      </w:pPr>
      <w:hyperlink r:id="rId8" w:anchor="matematicheskie-pazly-dlya-detej-4-5-let" w:history="1">
        <w:r w:rsidRPr="00134B68">
          <w:rPr>
            <w:rFonts w:ascii="Arial" w:eastAsia="Times New Roman" w:hAnsi="Arial" w:cs="Arial"/>
            <w:color w:val="1FA0C4"/>
            <w:sz w:val="42"/>
            <w:u w:val="single"/>
            <w:lang w:eastAsia="ru-RU"/>
          </w:rPr>
          <w:t>♦</w:t>
        </w:r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 xml:space="preserve">   </w:t>
        </w:r>
        <w:proofErr w:type="gramStart"/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>Математические</w:t>
        </w:r>
        <w:proofErr w:type="gramEnd"/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 xml:space="preserve"> </w:t>
        </w:r>
        <w:proofErr w:type="spellStart"/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>пазлы</w:t>
        </w:r>
        <w:proofErr w:type="spellEnd"/>
        <w:r w:rsidRPr="00134B68">
          <w:rPr>
            <w:rFonts w:ascii="Calibri" w:eastAsia="Times New Roman" w:hAnsi="Calibri" w:cs="Calibri"/>
            <w:color w:val="1FA0C4"/>
            <w:sz w:val="42"/>
            <w:u w:val="single"/>
            <w:lang w:eastAsia="ru-RU"/>
          </w:rPr>
          <w:t xml:space="preserve"> для детей 4-5 лет</w:t>
        </w:r>
      </w:hyperlink>
    </w:p>
    <w:p w:rsidR="00134B68" w:rsidRPr="00134B68" w:rsidRDefault="00134B68" w:rsidP="00134B68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  <w:r w:rsidRPr="00134B68"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  <w:t>Игра «Больше, меньше, равно»</w:t>
      </w:r>
    </w:p>
    <w:p w:rsidR="00134B68" w:rsidRPr="00134B68" w:rsidRDefault="00134B68" w:rsidP="00134B68">
      <w:pPr>
        <w:numPr>
          <w:ilvl w:val="0"/>
          <w:numId w:val="2"/>
        </w:num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drawing>
          <wp:inline distT="0" distB="0" distL="0" distR="0">
            <wp:extent cx="5509152" cy="3888000"/>
            <wp:effectExtent l="57150" t="57150" r="34398" b="36300"/>
            <wp:docPr id="1" name="Рисунок 1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509152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134B68">
      <w:pPr>
        <w:numPr>
          <w:ilvl w:val="0"/>
          <w:numId w:val="2"/>
        </w:num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lastRenderedPageBreak/>
        <w:drawing>
          <wp:inline distT="0" distB="0" distL="0" distR="0">
            <wp:extent cx="5862706" cy="4068000"/>
            <wp:effectExtent l="19050" t="0" r="4694" b="0"/>
            <wp:docPr id="2" name="Рисунок 2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706" cy="40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134B68">
      <w:pPr>
        <w:numPr>
          <w:ilvl w:val="0"/>
          <w:numId w:val="2"/>
        </w:num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drawing>
          <wp:inline distT="0" distB="0" distL="0" distR="0">
            <wp:extent cx="5409909" cy="3708000"/>
            <wp:effectExtent l="19050" t="0" r="291" b="0"/>
            <wp:docPr id="3" name="Рисунок 3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09" cy="37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134B68">
      <w:pPr>
        <w:numPr>
          <w:ilvl w:val="0"/>
          <w:numId w:val="2"/>
        </w:num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lastRenderedPageBreak/>
        <w:drawing>
          <wp:inline distT="0" distB="0" distL="0" distR="0">
            <wp:extent cx="6311140" cy="4392000"/>
            <wp:effectExtent l="19050" t="0" r="0" b="0"/>
            <wp:docPr id="4" name="Рисунок 4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140" cy="43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134B68">
      <w:pPr>
        <w:numPr>
          <w:ilvl w:val="0"/>
          <w:numId w:val="2"/>
        </w:num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134B68">
      <w:pPr>
        <w:numPr>
          <w:ilvl w:val="0"/>
          <w:numId w:val="2"/>
        </w:num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drawing>
          <wp:inline distT="0" distB="0" distL="0" distR="0">
            <wp:extent cx="6160770" cy="4284000"/>
            <wp:effectExtent l="19050" t="0" r="0" b="0"/>
            <wp:docPr id="6" name="Рисунок 6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42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177" w:rsidRPr="009C0177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lastRenderedPageBreak/>
        <w:drawing>
          <wp:inline distT="0" distB="0" distL="0" distR="0">
            <wp:extent cx="6311140" cy="4392000"/>
            <wp:effectExtent l="19050" t="0" r="0" b="0"/>
            <wp:docPr id="7" name="Рисунок 7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140" cy="43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177" w:rsidRPr="009C0177" w:rsidRDefault="009C0177" w:rsidP="009C0177">
      <w:pPr>
        <w:shd w:val="clear" w:color="auto" w:fill="FFFFFF"/>
        <w:spacing w:after="0" w:line="240" w:lineRule="auto"/>
        <w:ind w:left="-312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9C0177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 w:rsidRPr="00134B68"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  <w:lastRenderedPageBreak/>
        <w:t>Игры с прищепками</w:t>
      </w:r>
    </w:p>
    <w:p w:rsidR="00134B68" w:rsidRPr="00134B68" w:rsidRDefault="00134B68" w:rsidP="00134B68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</w:pPr>
      <w:r w:rsidRPr="00134B68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 xml:space="preserve">Предложите ребёнку сосчитать количество предметов на картинке и прикрепить прищепку к нужному числу. </w:t>
      </w:r>
      <w:r w:rsidR="009C0177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 xml:space="preserve">Игра </w:t>
      </w:r>
      <w:r w:rsidRPr="00134B68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>тренирует навы</w:t>
      </w:r>
      <w:r w:rsidR="009C0177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>ки мелкой моторики рук.</w:t>
      </w:r>
      <w:r w:rsidR="009C0177" w:rsidRPr="009C0177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drawing>
          <wp:inline distT="0" distB="0" distL="0" distR="0">
            <wp:extent cx="5940425" cy="3956238"/>
            <wp:effectExtent l="19050" t="0" r="3175" b="0"/>
            <wp:docPr id="38" name="Рисунок 9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drawing>
          <wp:inline distT="0" distB="0" distL="0" distR="0">
            <wp:extent cx="6066900" cy="4032000"/>
            <wp:effectExtent l="19050" t="0" r="0" b="0"/>
            <wp:docPr id="8" name="Рисунок 8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900" cy="4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drawing>
          <wp:inline distT="0" distB="0" distL="0" distR="0">
            <wp:extent cx="5354148" cy="3528000"/>
            <wp:effectExtent l="19050" t="0" r="0" b="0"/>
            <wp:docPr id="11" name="Рисунок 11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148" cy="35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9C0177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 w:rsidRPr="009C0177"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  <w:lastRenderedPageBreak/>
        <w:drawing>
          <wp:inline distT="0" distB="0" distL="0" distR="0">
            <wp:extent cx="4436009" cy="5616000"/>
            <wp:effectExtent l="19050" t="0" r="2641" b="0"/>
            <wp:docPr id="42" name="Рисунок 17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009" cy="56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134B68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  <w:r w:rsidRPr="00134B68"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  <w:t>Математическое лото для детей 4-6 лет</w:t>
      </w:r>
    </w:p>
    <w:p w:rsidR="00134B68" w:rsidRPr="00134B68" w:rsidRDefault="00134B68" w:rsidP="00134B68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</w:pPr>
      <w:r w:rsidRPr="00134B68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>Распечатайте карточки. Разрежьте карточки с изображением предметов и животных. Раздайте карточки с цифрами участникам игры. Доставайте по одной карточке с животными. Карточку берет тот игрок, у кого на поле есть число, отражающее количество животных (предметов). Побеждает тот, кто первым заполнит все поля.</w:t>
      </w: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35"/>
          <w:szCs w:val="35"/>
          <w:lang w:eastAsia="ru-RU"/>
        </w:rPr>
        <w:lastRenderedPageBreak/>
        <w:drawing>
          <wp:inline distT="0" distB="0" distL="0" distR="0">
            <wp:extent cx="2790900" cy="3780000"/>
            <wp:effectExtent l="19050" t="0" r="9450" b="0"/>
            <wp:docPr id="20" name="Рисунок 20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атематические игры для 4-6 лет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00" cy="37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134B68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</w:pPr>
      <w:proofErr w:type="gramStart"/>
      <w:r w:rsidRPr="00134B68"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  <w:t>Математические</w:t>
      </w:r>
      <w:proofErr w:type="gramEnd"/>
      <w:r w:rsidRPr="00134B68"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  <w:t xml:space="preserve"> </w:t>
      </w:r>
      <w:proofErr w:type="spellStart"/>
      <w:r w:rsidRPr="00134B68"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  <w:t>пазлы</w:t>
      </w:r>
      <w:proofErr w:type="spellEnd"/>
      <w:r w:rsidRPr="00134B68">
        <w:rPr>
          <w:rFonts w:ascii="Calibri" w:eastAsia="Times New Roman" w:hAnsi="Calibri" w:cs="Times New Roman"/>
          <w:i/>
          <w:iCs/>
          <w:color w:val="333333"/>
          <w:sz w:val="56"/>
          <w:szCs w:val="56"/>
          <w:lang w:eastAsia="ru-RU"/>
        </w:rPr>
        <w:t xml:space="preserve"> для детей 4-5 лет</w:t>
      </w:r>
    </w:p>
    <w:p w:rsidR="00134B68" w:rsidRPr="00134B68" w:rsidRDefault="00134B68" w:rsidP="00134B68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</w:pPr>
      <w:r w:rsidRPr="00134B68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 xml:space="preserve">Распечатайте </w:t>
      </w:r>
      <w:proofErr w:type="spellStart"/>
      <w:r w:rsidRPr="00134B68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>пазлы</w:t>
      </w:r>
      <w:proofErr w:type="spellEnd"/>
      <w:r w:rsidRPr="00134B68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 xml:space="preserve">, разрежьте их по линиям. Предложите ребенку собрать пазл, ориентируясь на последовательность </w:t>
      </w:r>
      <w:r w:rsidR="009C0177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t>цифр</w:t>
      </w:r>
      <w:r w:rsidR="009C0177" w:rsidRPr="009C0177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drawing>
          <wp:inline distT="0" distB="0" distL="0" distR="0">
            <wp:extent cx="2696829" cy="2628000"/>
            <wp:effectExtent l="19050" t="0" r="8271" b="0"/>
            <wp:docPr id="44" name="Рисунок 28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29" cy="26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177" w:rsidRPr="009C0177">
        <w:rPr>
          <w:rFonts w:ascii="inherit" w:eastAsia="Times New Roman" w:hAnsi="inherit" w:cs="Times New Roman"/>
          <w:color w:val="333333"/>
          <w:sz w:val="35"/>
          <w:szCs w:val="35"/>
          <w:lang w:eastAsia="ru-RU"/>
        </w:rPr>
        <w:drawing>
          <wp:inline distT="0" distB="0" distL="0" distR="0">
            <wp:extent cx="2368550" cy="2628900"/>
            <wp:effectExtent l="19050" t="0" r="0" b="0"/>
            <wp:docPr id="45" name="Рисунок 29" descr="Математические игры для 4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атематические игры для 4-6 лет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47" cy="263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134B68" w:rsidRPr="00134B68" w:rsidRDefault="00134B68" w:rsidP="009C0177">
      <w:pPr>
        <w:shd w:val="clear" w:color="auto" w:fill="FFFFFF"/>
        <w:spacing w:after="0" w:line="240" w:lineRule="auto"/>
        <w:ind w:left="48" w:right="235"/>
        <w:rPr>
          <w:rFonts w:ascii="Calibri" w:eastAsia="Times New Roman" w:hAnsi="Calibri" w:cs="Times New Roman"/>
          <w:color w:val="333333"/>
          <w:sz w:val="35"/>
          <w:szCs w:val="35"/>
          <w:lang w:eastAsia="ru-RU"/>
        </w:rPr>
      </w:pPr>
    </w:p>
    <w:p w:rsidR="00CB5B72" w:rsidRDefault="00CB5B72"/>
    <w:sectPr w:rsidR="00CB5B72" w:rsidSect="00CB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87C"/>
    <w:multiLevelType w:val="multilevel"/>
    <w:tmpl w:val="519E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04367F"/>
    <w:multiLevelType w:val="multilevel"/>
    <w:tmpl w:val="8ACC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C5738"/>
    <w:multiLevelType w:val="multilevel"/>
    <w:tmpl w:val="88B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8B4A38"/>
    <w:multiLevelType w:val="multilevel"/>
    <w:tmpl w:val="049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BA27E8"/>
    <w:multiLevelType w:val="multilevel"/>
    <w:tmpl w:val="5364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BC52CD"/>
    <w:multiLevelType w:val="multilevel"/>
    <w:tmpl w:val="B07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34B68"/>
    <w:rsid w:val="00134B68"/>
    <w:rsid w:val="009C0177"/>
    <w:rsid w:val="00CB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72"/>
  </w:style>
  <w:style w:type="paragraph" w:styleId="1">
    <w:name w:val="heading 1"/>
    <w:basedOn w:val="a"/>
    <w:link w:val="10"/>
    <w:uiPriority w:val="9"/>
    <w:qFormat/>
    <w:rsid w:val="0013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c-title">
    <w:name w:val="kc-title"/>
    <w:basedOn w:val="a0"/>
    <w:rsid w:val="00134B68"/>
  </w:style>
  <w:style w:type="character" w:styleId="a4">
    <w:name w:val="Hyperlink"/>
    <w:basedOn w:val="a0"/>
    <w:uiPriority w:val="99"/>
    <w:semiHidden/>
    <w:unhideWhenUsed/>
    <w:rsid w:val="00134B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42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229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50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15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51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poznavajka-dlja-detej-4-6-let/cifry-formy-schjot/matematicheskie-igry-dlja-4-6-let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mishka-knizhka.ru/poznavajka-dlja-detej-4-6-let/cifry-formy-schjot/matematicheskie-igry-dlja-4-6-let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mishka-knizhka.ru/poznavajka-dlja-detej-4-6-let/cifry-formy-schjot/matematicheskie-igry-dlja-4-6-let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mishka-knizhka.ru/poznavajka-dlja-detej-4-6-let/cifry-formy-schjot/matematicheskie-igry-dlja-4-6-let/" TargetMode="Externa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rosinka</cp:lastModifiedBy>
  <cp:revision>2</cp:revision>
  <dcterms:created xsi:type="dcterms:W3CDTF">2020-12-13T03:30:00Z</dcterms:created>
  <dcterms:modified xsi:type="dcterms:W3CDTF">2020-12-13T03:50:00Z</dcterms:modified>
</cp:coreProperties>
</file>